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55D" w:rsidRPr="006F105C" w:rsidRDefault="00C762E9">
      <w:pPr>
        <w:jc w:val="center"/>
        <w:rPr>
          <w:rFonts w:asciiTheme="minorHAnsi" w:hAnsiTheme="minorHAnsi" w:cstheme="minorHAnsi"/>
          <w:color w:val="0070C0"/>
          <w:sz w:val="48"/>
          <w:szCs w:val="48"/>
        </w:rPr>
      </w:pPr>
      <w:r>
        <w:rPr>
          <w:rFonts w:asciiTheme="minorHAnsi" w:hAnsiTheme="minorHAnsi" w:cstheme="minorHAnsi"/>
          <w:color w:val="0070C0"/>
          <w:sz w:val="48"/>
          <w:szCs w:val="48"/>
        </w:rPr>
        <w:t>Expression de la R</w:t>
      </w:r>
      <w:bookmarkStart w:id="0" w:name="_GoBack"/>
      <w:bookmarkEnd w:id="0"/>
      <w:r w:rsidR="00B8604B" w:rsidRPr="006F105C">
        <w:rPr>
          <w:rFonts w:asciiTheme="minorHAnsi" w:hAnsiTheme="minorHAnsi" w:cstheme="minorHAnsi"/>
          <w:color w:val="0070C0"/>
          <w:sz w:val="48"/>
          <w:szCs w:val="48"/>
        </w:rPr>
        <w:t>estriction</w:t>
      </w: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> </w:t>
      </w:r>
    </w:p>
    <w:p w:rsidR="0006755D" w:rsidRPr="006F105C" w:rsidRDefault="00633173">
      <w:pPr>
        <w:rPr>
          <w:rFonts w:asciiTheme="minorHAnsi" w:eastAsia="Arial" w:hAnsiTheme="minorHAnsi" w:cstheme="minorHAnsi"/>
          <w:b/>
          <w:sz w:val="24"/>
          <w:szCs w:val="24"/>
          <w:u w:val="single"/>
        </w:rPr>
      </w:pPr>
      <w:r w:rsidRPr="006F105C">
        <w:rPr>
          <w:rFonts w:asciiTheme="minorHAnsi" w:eastAsia="Arial" w:hAnsiTheme="minorHAnsi" w:cstheme="minorHAnsi"/>
          <w:b/>
          <w:sz w:val="24"/>
          <w:szCs w:val="24"/>
          <w:u w:val="single"/>
        </w:rPr>
        <w:t xml:space="preserve">Exemples : </w:t>
      </w: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 xml:space="preserve">- Leïla n’aime pas les jupes ; elle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ne</w:t>
      </w:r>
      <w:r w:rsidRPr="006F105C">
        <w:rPr>
          <w:rFonts w:asciiTheme="minorHAnsi" w:eastAsia="Arial" w:hAnsiTheme="minorHAnsi" w:cstheme="minorHAnsi"/>
          <w:color w:val="0070C0"/>
          <w:sz w:val="24"/>
          <w:szCs w:val="24"/>
        </w:rPr>
        <w:t xml:space="preserve"> </w:t>
      </w:r>
      <w:r w:rsidRPr="006F105C">
        <w:rPr>
          <w:rFonts w:asciiTheme="minorHAnsi" w:eastAsia="Arial" w:hAnsiTheme="minorHAnsi" w:cstheme="minorHAnsi"/>
          <w:sz w:val="24"/>
          <w:szCs w:val="24"/>
        </w:rPr>
        <w:t xml:space="preserve">porte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que</w:t>
      </w:r>
      <w:r w:rsidRPr="006F105C">
        <w:rPr>
          <w:rFonts w:asciiTheme="minorHAnsi" w:eastAsia="Arial" w:hAnsiTheme="minorHAnsi" w:cstheme="minorHAnsi"/>
          <w:color w:val="0070C0"/>
          <w:sz w:val="24"/>
          <w:szCs w:val="24"/>
        </w:rPr>
        <w:t xml:space="preserve"> </w:t>
      </w:r>
      <w:r w:rsidRPr="006F105C">
        <w:rPr>
          <w:rFonts w:asciiTheme="minorHAnsi" w:eastAsia="Arial" w:hAnsiTheme="minorHAnsi" w:cstheme="minorHAnsi"/>
          <w:sz w:val="24"/>
          <w:szCs w:val="24"/>
        </w:rPr>
        <w:t>des robes.</w:t>
      </w: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 xml:space="preserve">- Prête-moi ta bicyclette, je voudrais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seulement</w:t>
      </w:r>
      <w:r w:rsidRPr="006F105C">
        <w:rPr>
          <w:rFonts w:asciiTheme="minorHAnsi" w:eastAsia="Arial" w:hAnsiTheme="minorHAnsi" w:cstheme="minorHAnsi"/>
          <w:color w:val="0070C0"/>
          <w:sz w:val="24"/>
          <w:szCs w:val="24"/>
        </w:rPr>
        <w:t xml:space="preserve"> </w:t>
      </w:r>
      <w:r w:rsidRPr="006F105C">
        <w:rPr>
          <w:rFonts w:asciiTheme="minorHAnsi" w:eastAsia="Arial" w:hAnsiTheme="minorHAnsi" w:cstheme="minorHAnsi"/>
          <w:sz w:val="24"/>
          <w:szCs w:val="24"/>
        </w:rPr>
        <w:t>aller faire un tour.</w:t>
      </w: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 xml:space="preserve">-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Seuls</w:t>
      </w:r>
      <w:r w:rsidR="003354DA" w:rsidRPr="006F105C">
        <w:rPr>
          <w:rFonts w:asciiTheme="minorHAnsi" w:eastAsia="Arial" w:hAnsiTheme="minorHAnsi" w:cstheme="minorHAnsi"/>
          <w:sz w:val="24"/>
          <w:szCs w:val="24"/>
        </w:rPr>
        <w:t xml:space="preserve"> les adultes peuvent regarder ce </w:t>
      </w:r>
      <w:r w:rsidRPr="006F105C">
        <w:rPr>
          <w:rFonts w:asciiTheme="minorHAnsi" w:eastAsia="Arial" w:hAnsiTheme="minorHAnsi" w:cstheme="minorHAnsi"/>
          <w:sz w:val="24"/>
          <w:szCs w:val="24"/>
        </w:rPr>
        <w:t>film</w:t>
      </w:r>
      <w:r w:rsidR="003354DA" w:rsidRPr="006F105C">
        <w:rPr>
          <w:rFonts w:asciiTheme="minorHAnsi" w:eastAsia="Arial" w:hAnsiTheme="minorHAnsi" w:cstheme="minorHAnsi"/>
          <w:sz w:val="24"/>
          <w:szCs w:val="24"/>
        </w:rPr>
        <w:t>.</w:t>
      </w: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 xml:space="preserve">- Il va à son travail tous les jours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sauf</w:t>
      </w:r>
      <w:r w:rsidRPr="006F105C">
        <w:rPr>
          <w:rFonts w:asciiTheme="minorHAnsi" w:eastAsia="Arial" w:hAnsiTheme="minorHAnsi" w:cstheme="minorHAnsi"/>
          <w:sz w:val="24"/>
          <w:szCs w:val="24"/>
        </w:rPr>
        <w:t xml:space="preserve"> le dimanche.</w:t>
      </w: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 xml:space="preserve">- Dans l’autobus, certaines places sont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réservées</w:t>
      </w:r>
      <w:r w:rsidRPr="006F105C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aux</w:t>
      </w:r>
      <w:r w:rsidRPr="006F105C">
        <w:rPr>
          <w:rFonts w:asciiTheme="minorHAnsi" w:eastAsia="Arial" w:hAnsiTheme="minorHAnsi" w:cstheme="minorHAnsi"/>
          <w:color w:val="0070C0"/>
          <w:sz w:val="24"/>
          <w:szCs w:val="24"/>
        </w:rPr>
        <w:t xml:space="preserve"> </w:t>
      </w:r>
      <w:r w:rsidRPr="006F105C">
        <w:rPr>
          <w:rFonts w:asciiTheme="minorHAnsi" w:eastAsia="Arial" w:hAnsiTheme="minorHAnsi" w:cstheme="minorHAnsi"/>
          <w:sz w:val="24"/>
          <w:szCs w:val="24"/>
        </w:rPr>
        <w:t>personnes âgées et aux handicapées.</w:t>
      </w: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 xml:space="preserve">- Je ne prends pas de limonade pendant les repas, je bois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uniquement</w:t>
      </w:r>
      <w:r w:rsidRPr="006F105C">
        <w:rPr>
          <w:rFonts w:asciiTheme="minorHAnsi" w:eastAsia="Arial" w:hAnsiTheme="minorHAnsi" w:cstheme="minorHAnsi"/>
          <w:color w:val="0070C0"/>
          <w:sz w:val="24"/>
          <w:szCs w:val="24"/>
        </w:rPr>
        <w:t xml:space="preserve"> </w:t>
      </w:r>
      <w:r w:rsidRPr="006F105C">
        <w:rPr>
          <w:rFonts w:asciiTheme="minorHAnsi" w:eastAsia="Arial" w:hAnsiTheme="minorHAnsi" w:cstheme="minorHAnsi"/>
          <w:sz w:val="24"/>
          <w:szCs w:val="24"/>
        </w:rPr>
        <w:t>de l’eau.</w:t>
      </w: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> </w:t>
      </w: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b/>
          <w:sz w:val="24"/>
          <w:szCs w:val="24"/>
          <w:u w:val="single"/>
        </w:rPr>
        <w:t>Je retiens</w:t>
      </w:r>
      <w:r w:rsidRPr="006F105C">
        <w:rPr>
          <w:rFonts w:asciiTheme="minorHAnsi" w:eastAsia="Arial" w:hAnsiTheme="minorHAnsi" w:cstheme="minorHAnsi"/>
          <w:b/>
          <w:sz w:val="24"/>
          <w:szCs w:val="24"/>
        </w:rPr>
        <w:t xml:space="preserve"> : </w:t>
      </w:r>
      <w:r w:rsidRPr="006F105C">
        <w:rPr>
          <w:rFonts w:asciiTheme="minorHAnsi" w:eastAsia="Arial" w:hAnsiTheme="minorHAnsi" w:cstheme="minorHAnsi"/>
          <w:sz w:val="24"/>
          <w:szCs w:val="24"/>
        </w:rPr>
        <w:t>Pour exprimer la restriction, on emploie :</w:t>
      </w:r>
    </w:p>
    <w:p w:rsidR="0006755D" w:rsidRPr="006F105C" w:rsidRDefault="00633173" w:rsidP="006F105C">
      <w:pPr>
        <w:ind w:firstLine="720"/>
        <w:rPr>
          <w:rFonts w:asciiTheme="minorHAnsi" w:eastAsia="Arial" w:hAnsiTheme="minorHAnsi" w:cstheme="minorHAnsi"/>
          <w:b/>
          <w:color w:val="0070C0"/>
          <w:sz w:val="24"/>
          <w:szCs w:val="24"/>
        </w:rPr>
      </w:pPr>
      <w:proofErr w:type="gramStart"/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</w:rPr>
        <w:t>ne…</w:t>
      </w:r>
      <w:proofErr w:type="gramEnd"/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</w:rPr>
        <w:t>que, seulement, uniquement, sauf, excepté, seul, réservé à…</w:t>
      </w:r>
    </w:p>
    <w:p w:rsidR="0006755D" w:rsidRPr="006F105C" w:rsidRDefault="0006755D">
      <w:pPr>
        <w:rPr>
          <w:rFonts w:asciiTheme="minorHAnsi" w:eastAsia="Arial" w:hAnsiTheme="minorHAnsi" w:cstheme="minorHAnsi"/>
          <w:sz w:val="24"/>
          <w:szCs w:val="24"/>
        </w:rPr>
      </w:pP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b/>
          <w:sz w:val="24"/>
          <w:szCs w:val="24"/>
          <w:u w:val="single"/>
        </w:rPr>
        <w:t>Remarque</w:t>
      </w:r>
      <w:r w:rsidRPr="006F105C">
        <w:rPr>
          <w:rFonts w:asciiTheme="minorHAnsi" w:eastAsia="Arial" w:hAnsiTheme="minorHAnsi" w:cstheme="minorHAnsi"/>
          <w:sz w:val="24"/>
          <w:szCs w:val="24"/>
        </w:rPr>
        <w:t> : L’expression "juste" est employée généralement à l’oral.</w:t>
      </w:r>
    </w:p>
    <w:p w:rsidR="0006755D" w:rsidRPr="006F105C" w:rsidRDefault="00633173">
      <w:pPr>
        <w:rPr>
          <w:rFonts w:asciiTheme="minorHAnsi" w:eastAsia="Arial" w:hAnsiTheme="minorHAnsi" w:cstheme="minorHAnsi"/>
          <w:b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br/>
      </w:r>
    </w:p>
    <w:p w:rsidR="0006755D" w:rsidRPr="006F105C" w:rsidRDefault="00633173">
      <w:pPr>
        <w:rPr>
          <w:rFonts w:asciiTheme="minorHAnsi" w:eastAsia="Arial" w:hAnsiTheme="minorHAnsi" w:cstheme="minorHAnsi"/>
          <w:sz w:val="24"/>
          <w:szCs w:val="24"/>
        </w:rPr>
      </w:pPr>
      <w:bookmarkStart w:id="1" w:name="_gjdgxs" w:colFirst="0" w:colLast="0"/>
      <w:bookmarkEnd w:id="1"/>
      <w:r w:rsidRPr="006F105C">
        <w:rPr>
          <w:rFonts w:asciiTheme="minorHAnsi" w:eastAsia="Arial" w:hAnsiTheme="minorHAnsi" w:cstheme="minorHAnsi"/>
          <w:sz w:val="24"/>
          <w:szCs w:val="24"/>
          <w:u w:val="single"/>
        </w:rPr>
        <w:t>Exercice</w:t>
      </w:r>
      <w:r w:rsidRPr="006F105C">
        <w:rPr>
          <w:rFonts w:asciiTheme="minorHAnsi" w:eastAsia="Arial" w:hAnsiTheme="minorHAnsi" w:cstheme="minorHAnsi"/>
          <w:sz w:val="24"/>
          <w:szCs w:val="24"/>
        </w:rPr>
        <w:t>. Transformez les phrases suivantes en utilisant l</w:t>
      </w:r>
      <w:r w:rsidR="006F105C">
        <w:rPr>
          <w:rFonts w:asciiTheme="minorHAnsi" w:eastAsia="Arial" w:hAnsiTheme="minorHAnsi" w:cstheme="minorHAnsi"/>
          <w:sz w:val="24"/>
          <w:szCs w:val="24"/>
        </w:rPr>
        <w:t>’expression de la restriction « </w:t>
      </w:r>
      <w:r w:rsidRPr="006F105C">
        <w:rPr>
          <w:rFonts w:asciiTheme="minorHAnsi" w:eastAsia="Arial" w:hAnsiTheme="minorHAnsi" w:cstheme="minorHAnsi"/>
          <w:sz w:val="24"/>
          <w:szCs w:val="24"/>
        </w:rPr>
        <w:t>ne…que</w:t>
      </w:r>
      <w:r w:rsidR="006F105C">
        <w:rPr>
          <w:rFonts w:asciiTheme="minorHAnsi" w:eastAsia="Arial" w:hAnsiTheme="minorHAnsi" w:cstheme="minorHAnsi"/>
          <w:sz w:val="24"/>
          <w:szCs w:val="24"/>
        </w:rPr>
        <w:t> »</w:t>
      </w:r>
    </w:p>
    <w:p w:rsidR="0006755D" w:rsidRPr="006F105C" w:rsidRDefault="00633173">
      <w:pPr>
        <w:numPr>
          <w:ilvl w:val="0"/>
          <w:numId w:val="1"/>
        </w:numPr>
        <w:spacing w:after="0" w:line="360" w:lineRule="auto"/>
        <w:contextualSpacing/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 xml:space="preserve">Prête-moi ta bicyclette, je voudrais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seulement</w:t>
      </w:r>
      <w:r w:rsidRPr="006F105C">
        <w:rPr>
          <w:rFonts w:asciiTheme="minorHAnsi" w:eastAsia="Arial" w:hAnsiTheme="minorHAnsi" w:cstheme="minorHAnsi"/>
          <w:color w:val="0070C0"/>
          <w:sz w:val="24"/>
          <w:szCs w:val="24"/>
        </w:rPr>
        <w:t xml:space="preserve"> </w:t>
      </w:r>
      <w:r w:rsidRPr="006F105C">
        <w:rPr>
          <w:rFonts w:asciiTheme="minorHAnsi" w:eastAsia="Arial" w:hAnsiTheme="minorHAnsi" w:cstheme="minorHAnsi"/>
          <w:sz w:val="24"/>
          <w:szCs w:val="24"/>
        </w:rPr>
        <w:t>aller faire un tour.</w:t>
      </w:r>
    </w:p>
    <w:p w:rsidR="0006755D" w:rsidRPr="006F105C" w:rsidRDefault="003354DA">
      <w:pPr>
        <w:numPr>
          <w:ilvl w:val="0"/>
          <w:numId w:val="1"/>
        </w:numPr>
        <w:spacing w:after="0" w:line="360" w:lineRule="auto"/>
        <w:contextualSpacing/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>L</w:t>
      </w:r>
      <w:r w:rsidR="00633173" w:rsidRPr="006F105C">
        <w:rPr>
          <w:rFonts w:asciiTheme="minorHAnsi" w:eastAsia="Arial" w:hAnsiTheme="minorHAnsi" w:cstheme="minorHAnsi"/>
          <w:sz w:val="24"/>
          <w:szCs w:val="24"/>
        </w:rPr>
        <w:t xml:space="preserve">es </w:t>
      </w:r>
      <w:r w:rsidRPr="006F105C">
        <w:rPr>
          <w:rFonts w:asciiTheme="minorHAnsi" w:eastAsia="Arial" w:hAnsiTheme="minorHAnsi" w:cstheme="minorHAnsi"/>
          <w:sz w:val="24"/>
          <w:szCs w:val="24"/>
        </w:rPr>
        <w:t>enfants</w:t>
      </w:r>
      <w:r w:rsidR="00633173" w:rsidRPr="006F105C">
        <w:rPr>
          <w:rFonts w:asciiTheme="minorHAnsi" w:eastAsia="Arial" w:hAnsiTheme="minorHAnsi" w:cstheme="minorHAnsi"/>
          <w:sz w:val="24"/>
          <w:szCs w:val="24"/>
        </w:rPr>
        <w:t xml:space="preserve"> peuvent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seulement</w:t>
      </w:r>
      <w:r w:rsidRPr="006F105C">
        <w:rPr>
          <w:rFonts w:asciiTheme="minorHAnsi" w:eastAsia="Arial" w:hAnsiTheme="minorHAnsi" w:cstheme="minorHAnsi"/>
          <w:color w:val="0070C0"/>
          <w:sz w:val="24"/>
          <w:szCs w:val="24"/>
        </w:rPr>
        <w:t xml:space="preserve"> </w:t>
      </w:r>
      <w:r w:rsidR="00633173" w:rsidRPr="006F105C">
        <w:rPr>
          <w:rFonts w:asciiTheme="minorHAnsi" w:eastAsia="Arial" w:hAnsiTheme="minorHAnsi" w:cstheme="minorHAnsi"/>
          <w:sz w:val="24"/>
          <w:szCs w:val="24"/>
        </w:rPr>
        <w:t>regarder le</w:t>
      </w:r>
      <w:r w:rsidRPr="006F105C">
        <w:rPr>
          <w:rFonts w:asciiTheme="minorHAnsi" w:eastAsia="Arial" w:hAnsiTheme="minorHAnsi" w:cstheme="minorHAnsi"/>
          <w:sz w:val="24"/>
          <w:szCs w:val="24"/>
        </w:rPr>
        <w:t>s films pour leur âge.</w:t>
      </w:r>
    </w:p>
    <w:p w:rsidR="0006755D" w:rsidRPr="006F105C" w:rsidRDefault="00633173">
      <w:pPr>
        <w:numPr>
          <w:ilvl w:val="0"/>
          <w:numId w:val="1"/>
        </w:numPr>
        <w:spacing w:after="0" w:line="360" w:lineRule="auto"/>
        <w:contextualSpacing/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 xml:space="preserve">Il va à son travail tous les jours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sauf</w:t>
      </w:r>
      <w:r w:rsidRPr="006F105C">
        <w:rPr>
          <w:rFonts w:asciiTheme="minorHAnsi" w:eastAsia="Arial" w:hAnsiTheme="minorHAnsi" w:cstheme="minorHAnsi"/>
          <w:sz w:val="24"/>
          <w:szCs w:val="24"/>
        </w:rPr>
        <w:t xml:space="preserve"> le dimanche.</w:t>
      </w:r>
      <w:r w:rsidR="003354DA" w:rsidRPr="006F105C">
        <w:rPr>
          <w:rFonts w:asciiTheme="minorHAnsi" w:eastAsia="Arial" w:hAnsiTheme="minorHAnsi" w:cstheme="minorHAnsi"/>
          <w:sz w:val="24"/>
          <w:szCs w:val="24"/>
        </w:rPr>
        <w:t xml:space="preserve"> </w:t>
      </w:r>
    </w:p>
    <w:p w:rsidR="0006755D" w:rsidRPr="006F105C" w:rsidRDefault="00633173">
      <w:pPr>
        <w:numPr>
          <w:ilvl w:val="0"/>
          <w:numId w:val="1"/>
        </w:numPr>
        <w:spacing w:after="0" w:line="360" w:lineRule="auto"/>
        <w:contextualSpacing/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 xml:space="preserve">Dans l’autobus, certaines places sont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réservées</w:t>
      </w:r>
      <w:r w:rsidRPr="006F105C">
        <w:rPr>
          <w:rFonts w:asciiTheme="minorHAnsi" w:eastAsia="Arial" w:hAnsiTheme="minorHAnsi" w:cstheme="minorHAnsi"/>
          <w:sz w:val="24"/>
          <w:szCs w:val="24"/>
        </w:rPr>
        <w:t xml:space="preserve"> aux personnes âgées et aux handicapées.</w:t>
      </w:r>
    </w:p>
    <w:p w:rsidR="0006755D" w:rsidRPr="006F105C" w:rsidRDefault="00633173">
      <w:pPr>
        <w:numPr>
          <w:ilvl w:val="0"/>
          <w:numId w:val="1"/>
        </w:numPr>
        <w:spacing w:line="360" w:lineRule="auto"/>
        <w:contextualSpacing/>
        <w:rPr>
          <w:rFonts w:asciiTheme="minorHAnsi" w:eastAsia="Arial" w:hAnsiTheme="minorHAnsi" w:cstheme="minorHAnsi"/>
          <w:sz w:val="24"/>
          <w:szCs w:val="24"/>
        </w:rPr>
      </w:pPr>
      <w:r w:rsidRPr="006F105C">
        <w:rPr>
          <w:rFonts w:asciiTheme="minorHAnsi" w:eastAsia="Arial" w:hAnsiTheme="minorHAnsi" w:cstheme="minorHAnsi"/>
          <w:sz w:val="24"/>
          <w:szCs w:val="24"/>
        </w:rPr>
        <w:t xml:space="preserve">Je ne prends pas de limonade pendant les repas, je bois </w:t>
      </w:r>
      <w:r w:rsidRPr="006F105C">
        <w:rPr>
          <w:rFonts w:asciiTheme="minorHAnsi" w:eastAsia="Arial" w:hAnsiTheme="minorHAnsi" w:cstheme="minorHAnsi"/>
          <w:b/>
          <w:color w:val="0070C0"/>
          <w:sz w:val="24"/>
          <w:szCs w:val="24"/>
          <w:u w:val="single"/>
        </w:rPr>
        <w:t>uniquement</w:t>
      </w:r>
      <w:r w:rsidRPr="006F105C">
        <w:rPr>
          <w:rFonts w:asciiTheme="minorHAnsi" w:eastAsia="Arial" w:hAnsiTheme="minorHAnsi" w:cstheme="minorHAnsi"/>
          <w:color w:val="0070C0"/>
          <w:sz w:val="24"/>
          <w:szCs w:val="24"/>
        </w:rPr>
        <w:t xml:space="preserve"> </w:t>
      </w:r>
      <w:r w:rsidRPr="006F105C">
        <w:rPr>
          <w:rFonts w:asciiTheme="minorHAnsi" w:eastAsia="Arial" w:hAnsiTheme="minorHAnsi" w:cstheme="minorHAnsi"/>
          <w:sz w:val="24"/>
          <w:szCs w:val="24"/>
        </w:rPr>
        <w:t>de l’eau.</w:t>
      </w:r>
    </w:p>
    <w:p w:rsidR="0006755D" w:rsidRPr="006F105C" w:rsidRDefault="0006755D">
      <w:pPr>
        <w:rPr>
          <w:rFonts w:asciiTheme="minorHAnsi" w:eastAsia="Arial" w:hAnsiTheme="minorHAnsi" w:cstheme="minorHAnsi"/>
          <w:sz w:val="24"/>
          <w:szCs w:val="24"/>
        </w:rPr>
      </w:pPr>
    </w:p>
    <w:sectPr w:rsidR="0006755D" w:rsidRPr="006F105C" w:rsidSect="006F105C">
      <w:pgSz w:w="11906" w:h="16838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122BC2"/>
    <w:multiLevelType w:val="multilevel"/>
    <w:tmpl w:val="D89451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55D"/>
    <w:rsid w:val="0006755D"/>
    <w:rsid w:val="003354DA"/>
    <w:rsid w:val="00633173"/>
    <w:rsid w:val="006F105C"/>
    <w:rsid w:val="00B8604B"/>
    <w:rsid w:val="00C7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417CA1-969C-4871-AF7D-3C73DD49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fr-FR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spacing w:before="100" w:after="100"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62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62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Ayén Pasamonte</dc:creator>
  <cp:lastModifiedBy>Xavier Ayén Pasamonte</cp:lastModifiedBy>
  <cp:revision>3</cp:revision>
  <cp:lastPrinted>2019-03-18T11:13:00Z</cp:lastPrinted>
  <dcterms:created xsi:type="dcterms:W3CDTF">2019-03-18T11:11:00Z</dcterms:created>
  <dcterms:modified xsi:type="dcterms:W3CDTF">2019-03-18T11:14:00Z</dcterms:modified>
</cp:coreProperties>
</file>