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AC4" w:rsidRDefault="008F3AC4">
      <w:pPr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36"/>
        <w:gridCol w:w="7870"/>
      </w:tblGrid>
      <w:tr w:rsidR="00F8690D" w:rsidRPr="00F8690D" w:rsidTr="00F8690D">
        <w:tc>
          <w:tcPr>
            <w:tcW w:w="2736" w:type="dxa"/>
          </w:tcPr>
          <w:p w:rsidR="00F8690D" w:rsidRDefault="00F8690D">
            <w:pPr>
              <w:rPr>
                <w:lang w:val="es-E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330E056" wp14:editId="751B20F9">
                  <wp:extent cx="1600200" cy="899673"/>
                  <wp:effectExtent l="0" t="0" r="0" b="0"/>
                  <wp:docPr id="2" name="Imagen 2" descr="D:\Documents\TRABAJO\BLOG SGL\INICIO\2015 Mars\Le cartel du yaou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cuments\TRABAJO\BLOG SGL\INICIO\2015 Mars\Le cartel du yaou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899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0" w:type="dxa"/>
          </w:tcPr>
          <w:p w:rsidR="00F8690D" w:rsidRPr="00F8690D" w:rsidRDefault="00F8690D" w:rsidP="00F8690D">
            <w:pPr>
              <w:spacing w:after="200" w:line="276" w:lineRule="auto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 xml:space="preserve">Le « cartel des yaourts »                            </w:t>
            </w:r>
            <w:r>
              <w:rPr>
                <w:rFonts w:ascii="Arial" w:eastAsia="Times New Roman" w:hAnsi="Arial" w:cs="Arial"/>
                <w:noProof/>
                <w:color w:val="0E51D1"/>
                <w:sz w:val="23"/>
                <w:szCs w:val="23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noProof/>
                <w:color w:val="0E51D1"/>
                <w:sz w:val="23"/>
                <w:szCs w:val="23"/>
                <w:lang w:eastAsia="fr-FR"/>
              </w:rPr>
              <w:drawing>
                <wp:inline distT="0" distB="0" distL="0" distR="0" wp14:anchorId="240EE013" wp14:editId="69B6EEB3">
                  <wp:extent cx="381000" cy="381000"/>
                  <wp:effectExtent l="0" t="0" r="0" b="0"/>
                  <wp:docPr id="1" name="Imagen 1" descr="http://www.francetvinfo.fr/skin/www/img/avatar/francetv.info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francetvinfo.fr/skin/www/img/avatar/francetv.info.pn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690D" w:rsidRPr="00F8690D" w:rsidRDefault="00F8690D" w:rsidP="00F869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D1266E">
              <w:rPr>
                <w:rFonts w:ascii="Arial" w:eastAsia="Times New Roman" w:hAnsi="Arial" w:cs="Arial"/>
                <w:color w:val="454545"/>
                <w:sz w:val="23"/>
                <w:szCs w:val="23"/>
                <w:lang w:eastAsia="fr-FR"/>
              </w:rPr>
              <w:t>Par </w:t>
            </w:r>
            <w:proofErr w:type="spellStart"/>
            <w:r w:rsidRPr="00D1266E">
              <w:rPr>
                <w:rFonts w:ascii="Arial" w:eastAsia="Times New Roman" w:hAnsi="Arial" w:cs="Arial"/>
                <w:color w:val="454545"/>
                <w:sz w:val="23"/>
                <w:szCs w:val="23"/>
                <w:lang w:eastAsia="fr-FR"/>
              </w:rPr>
              <w:fldChar w:fldCharType="begin"/>
            </w:r>
            <w:r w:rsidRPr="00D1266E">
              <w:rPr>
                <w:rFonts w:ascii="Arial" w:eastAsia="Times New Roman" w:hAnsi="Arial" w:cs="Arial"/>
                <w:color w:val="454545"/>
                <w:sz w:val="23"/>
                <w:szCs w:val="23"/>
                <w:lang w:eastAsia="fr-FR"/>
              </w:rPr>
              <w:instrText xml:space="preserve"> HYPERLINK "http://www.francetvinfo.fr/journaliste/francetv-info" \t "_blank" </w:instrText>
            </w:r>
            <w:r w:rsidRPr="00D1266E">
              <w:rPr>
                <w:rFonts w:ascii="Arial" w:eastAsia="Times New Roman" w:hAnsi="Arial" w:cs="Arial"/>
                <w:color w:val="454545"/>
                <w:sz w:val="23"/>
                <w:szCs w:val="23"/>
                <w:lang w:eastAsia="fr-FR"/>
              </w:rPr>
              <w:fldChar w:fldCharType="separate"/>
            </w:r>
            <w:r w:rsidRPr="00D1266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fr-FR"/>
              </w:rPr>
              <w:t>Francetv</w:t>
            </w:r>
            <w:proofErr w:type="spellEnd"/>
            <w:r w:rsidRPr="00D1266E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fr-FR"/>
              </w:rPr>
              <w:t xml:space="preserve"> info</w:t>
            </w:r>
            <w:r w:rsidRPr="00D1266E">
              <w:rPr>
                <w:rFonts w:ascii="Arial" w:eastAsia="Times New Roman" w:hAnsi="Arial" w:cs="Arial"/>
                <w:color w:val="454545"/>
                <w:sz w:val="23"/>
                <w:szCs w:val="23"/>
                <w:lang w:eastAsia="fr-FR"/>
              </w:rPr>
              <w:fldChar w:fldCharType="end"/>
            </w:r>
            <w:r w:rsidRPr="00F8690D">
              <w:rPr>
                <w:rFonts w:ascii="Arial" w:eastAsia="Times New Roman" w:hAnsi="Arial" w:cs="Arial"/>
                <w:color w:val="454545"/>
                <w:sz w:val="23"/>
                <w:szCs w:val="23"/>
                <w:lang w:eastAsia="fr-FR"/>
              </w:rPr>
              <w:t xml:space="preserve"> </w:t>
            </w:r>
            <w:r w:rsidRPr="00D1266E">
              <w:rPr>
                <w:rFonts w:ascii="Arial" w:eastAsia="Times New Roman" w:hAnsi="Arial" w:cs="Arial"/>
                <w:color w:val="454545"/>
                <w:sz w:val="23"/>
                <w:szCs w:val="23"/>
                <w:lang w:eastAsia="fr-FR"/>
              </w:rPr>
              <w:t>publié le 24/02/2015</w:t>
            </w:r>
            <w:r>
              <w:rPr>
                <w:rFonts w:ascii="Arial" w:eastAsia="Times New Roman" w:hAnsi="Arial" w:cs="Arial"/>
                <w:color w:val="454545"/>
                <w:sz w:val="23"/>
                <w:szCs w:val="23"/>
                <w:lang w:eastAsia="fr-FR"/>
              </w:rPr>
              <w:t xml:space="preserve"> </w:t>
            </w:r>
            <w:r w:rsidRPr="00F8690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(T.DE TRICORNOT, T.DALIGAULT / FRANCE 2)</w:t>
            </w:r>
          </w:p>
          <w:p w:rsidR="00F8690D" w:rsidRPr="00F8690D" w:rsidRDefault="00F8690D" w:rsidP="00F8690D"/>
        </w:tc>
      </w:tr>
    </w:tbl>
    <w:p w:rsidR="00D1266E" w:rsidRPr="00F8690D" w:rsidRDefault="00F8690D" w:rsidP="00F8690D">
      <w:pPr>
        <w:rPr>
          <w:rFonts w:ascii="Arial" w:hAnsi="Arial" w:cs="Arial"/>
          <w:sz w:val="36"/>
          <w:szCs w:val="36"/>
        </w:rPr>
      </w:pPr>
      <w:r w:rsidRPr="00F8690D">
        <w:rPr>
          <w:rFonts w:ascii="Arial" w:hAnsi="Arial" w:cs="Arial"/>
          <w:sz w:val="36"/>
          <w:szCs w:val="36"/>
        </w:rPr>
        <w:t>L'autorité de la concurrence suspecte l'existence d'un "cartel des yaourts"</w:t>
      </w:r>
    </w:p>
    <w:p w:rsidR="00D1266E" w:rsidRPr="00D1266E" w:rsidRDefault="00D1266E" w:rsidP="00D1266E">
      <w:pPr>
        <w:spacing w:after="450" w:line="315" w:lineRule="atLeast"/>
        <w:outlineLvl w:val="1"/>
        <w:rPr>
          <w:rFonts w:ascii="Arial" w:eastAsia="Times New Roman" w:hAnsi="Arial" w:cs="Arial"/>
          <w:color w:val="999999"/>
          <w:sz w:val="27"/>
          <w:szCs w:val="27"/>
          <w:lang w:eastAsia="fr-FR"/>
        </w:rPr>
      </w:pPr>
      <w:r w:rsidRPr="00D1266E">
        <w:rPr>
          <w:rFonts w:ascii="Arial" w:eastAsia="Times New Roman" w:hAnsi="Arial" w:cs="Arial"/>
          <w:color w:val="999999"/>
          <w:sz w:val="27"/>
          <w:szCs w:val="27"/>
          <w:lang w:eastAsia="fr-FR"/>
        </w:rPr>
        <w:t>L'administration accuse plusieurs fabricants de produits laitiers "d'avoir défini en commun des hausses de prix", selon "Le Figaro". </w:t>
      </w:r>
    </w:p>
    <w:p w:rsidR="00D1266E" w:rsidRPr="00D1266E" w:rsidRDefault="00D1266E" w:rsidP="00D1266E">
      <w:pPr>
        <w:shd w:val="clear" w:color="auto" w:fill="FFFFFF"/>
        <w:spacing w:after="450" w:line="360" w:lineRule="atLeast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bookmarkStart w:id="0" w:name="_GoBack"/>
      <w:bookmarkEnd w:id="0"/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L'Autorité de la concurrence prête à épingler un cartel du yaourt ? </w:t>
      </w:r>
      <w:hyperlink r:id="rId9" w:tgtFrame="_blank" w:history="1">
        <w:r w:rsidRPr="00D1266E">
          <w:rPr>
            <w:rFonts w:ascii="Arial" w:eastAsia="Times New Roman" w:hAnsi="Arial" w:cs="Arial"/>
            <w:i/>
            <w:iCs/>
            <w:color w:val="0E51D1"/>
            <w:sz w:val="23"/>
            <w:szCs w:val="23"/>
            <w:lang w:eastAsia="fr-FR"/>
          </w:rPr>
          <w:t>Le Figaro</w:t>
        </w:r>
      </w:hyperlink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 révèle, mardi 24 février, que l'administration enquête depuis trois ans sur plusieurs fabricants de produits laitiers frais dont </w:t>
      </w:r>
      <w:proofErr w:type="spellStart"/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Novandie</w:t>
      </w:r>
      <w:proofErr w:type="spellEnd"/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, </w:t>
      </w:r>
      <w:proofErr w:type="spellStart"/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Senoble</w:t>
      </w:r>
      <w:proofErr w:type="spellEnd"/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, </w:t>
      </w:r>
      <w:proofErr w:type="spellStart"/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Lactalis</w:t>
      </w:r>
      <w:proofErr w:type="spellEnd"/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 et Yoplait, soupçonnés de s'être concertés sur les prix et la répartition du marché.</w:t>
      </w:r>
    </w:p>
    <w:p w:rsidR="00D1266E" w:rsidRPr="00D1266E" w:rsidRDefault="00D1266E" w:rsidP="00D1266E">
      <w:pPr>
        <w:shd w:val="clear" w:color="auto" w:fill="FFFFFF"/>
        <w:spacing w:before="450" w:after="150" w:line="360" w:lineRule="atLeast"/>
        <w:outlineLvl w:val="1"/>
        <w:rPr>
          <w:rFonts w:ascii="Arial" w:eastAsia="Times New Roman" w:hAnsi="Arial" w:cs="Arial"/>
          <w:color w:val="444444"/>
          <w:sz w:val="32"/>
          <w:szCs w:val="32"/>
          <w:lang w:eastAsia="fr-FR"/>
        </w:rPr>
      </w:pPr>
      <w:r w:rsidRPr="00D1266E">
        <w:rPr>
          <w:rFonts w:ascii="Arial" w:eastAsia="Times New Roman" w:hAnsi="Arial" w:cs="Arial"/>
          <w:color w:val="444444"/>
          <w:sz w:val="32"/>
          <w:szCs w:val="32"/>
          <w:lang w:eastAsia="fr-FR"/>
        </w:rPr>
        <w:t>Une coordination tenue secrète</w:t>
      </w:r>
    </w:p>
    <w:p w:rsidR="00D1266E" w:rsidRPr="00D1266E" w:rsidRDefault="00D1266E" w:rsidP="00D1266E">
      <w:pPr>
        <w:shd w:val="clear" w:color="auto" w:fill="FFFFFF"/>
        <w:spacing w:after="450" w:line="360" w:lineRule="atLeast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Réunions dans des hôtels ordinaires partout en France, carnet secret, téléphone souscrit au nom de la compagne d'un des participants : plusieurs indices font soupçonner la constitution d'un </w:t>
      </w:r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"cartel du yaourt"</w:t>
      </w: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, détaille le quotidien qui a consulté un document recensant les griefs reprochés aux producteurs par l'Autorité.</w:t>
      </w:r>
    </w:p>
    <w:p w:rsidR="00D1266E" w:rsidRPr="00D1266E" w:rsidRDefault="00D1266E" w:rsidP="00D1266E">
      <w:pPr>
        <w:shd w:val="clear" w:color="auto" w:fill="FFFFFF"/>
        <w:spacing w:after="450" w:line="360" w:lineRule="atLeast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Selon l'organisme, </w:t>
      </w:r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"des échanges d'informations sensibles"</w:t>
      </w: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 ont permis aux grands producteurs, ainsi qu'à des PME, </w:t>
      </w:r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"une concertation destinée à coordonner leurs politiques tarifaires et commerciales"</w:t>
      </w: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. Ils sont notamment accusés </w:t>
      </w:r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"d'avoir défini en commun des hausses de prix, de s'être coordonnés sur la chronologie d'application de ces hausses"</w:t>
      </w: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, indique </w:t>
      </w:r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Le Figaro,</w:t>
      </w: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 citant le document.</w:t>
      </w:r>
    </w:p>
    <w:p w:rsidR="00D1266E" w:rsidRPr="00D1266E" w:rsidRDefault="00D1266E" w:rsidP="00D1266E">
      <w:pPr>
        <w:shd w:val="clear" w:color="auto" w:fill="FFFFFF"/>
        <w:spacing w:before="450" w:after="150" w:line="360" w:lineRule="atLeast"/>
        <w:outlineLvl w:val="1"/>
        <w:rPr>
          <w:rFonts w:ascii="Arial" w:eastAsia="Times New Roman" w:hAnsi="Arial" w:cs="Arial"/>
          <w:color w:val="444444"/>
          <w:sz w:val="32"/>
          <w:szCs w:val="32"/>
          <w:lang w:eastAsia="fr-FR"/>
        </w:rPr>
      </w:pPr>
      <w:r w:rsidRPr="00D1266E">
        <w:rPr>
          <w:rFonts w:ascii="Arial" w:eastAsia="Times New Roman" w:hAnsi="Arial" w:cs="Arial"/>
          <w:color w:val="444444"/>
          <w:sz w:val="32"/>
          <w:szCs w:val="32"/>
          <w:lang w:eastAsia="fr-FR"/>
        </w:rPr>
        <w:t>Avant les yaourts, la lessive</w:t>
      </w:r>
    </w:p>
    <w:p w:rsidR="00D1266E" w:rsidRPr="00D1266E" w:rsidRDefault="00D1266E" w:rsidP="00D1266E">
      <w:pPr>
        <w:shd w:val="clear" w:color="auto" w:fill="FFFFFF"/>
        <w:spacing w:after="450" w:line="360" w:lineRule="atLeast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Selon le quotidien, les accusés se sont défendus devant l'Autorité lors d'une réunion en novembre 2014. Mais ils n'ont, semble-t-il, pas entièrement convaincu, puisque l'</w:t>
      </w:r>
      <w:proofErr w:type="spellStart"/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organisme</w:t>
      </w:r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"s'apprête</w:t>
      </w:r>
      <w:proofErr w:type="spellEnd"/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 xml:space="preserve"> à sanctionner une petite dizaine"</w:t>
      </w: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 de fabricants.</w:t>
      </w:r>
    </w:p>
    <w:p w:rsidR="00D1266E" w:rsidRPr="00D1266E" w:rsidRDefault="00D1266E" w:rsidP="00D1266E">
      <w:pPr>
        <w:shd w:val="clear" w:color="auto" w:fill="FFFFFF"/>
        <w:spacing w:after="450" w:line="360" w:lineRule="atLeast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Ils s'exposent à une amende, qui devrait toutefois </w:t>
      </w:r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"être bien moindre que celles infligées aux producteurs de shampooings et de lessives"</w:t>
      </w: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, avance </w:t>
      </w:r>
      <w:r w:rsidRPr="00D1266E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Le Figaro</w:t>
      </w:r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. En 2011, </w:t>
      </w:r>
      <w:hyperlink r:id="rId10" w:tgtFrame="_blank" w:history="1">
        <w:r w:rsidRPr="00D1266E">
          <w:rPr>
            <w:rFonts w:ascii="Arial" w:eastAsia="Times New Roman" w:hAnsi="Arial" w:cs="Arial"/>
            <w:color w:val="0E51D1"/>
            <w:sz w:val="23"/>
            <w:szCs w:val="23"/>
            <w:lang w:eastAsia="fr-FR"/>
          </w:rPr>
          <w:t>trois fabricants de lessives</w:t>
        </w:r>
      </w:hyperlink>
      <w:r w:rsidRPr="00D1266E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 s'étaient vu infliger par l'Autorité une amende de 361 millions d'euros pour s'être concertés pendant six ans sur leur prix et promotions.</w:t>
      </w:r>
    </w:p>
    <w:p w:rsidR="00D1266E" w:rsidRPr="00D1266E" w:rsidRDefault="00D1266E"/>
    <w:sectPr w:rsidR="00D1266E" w:rsidRPr="00D1266E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63666"/>
    <w:multiLevelType w:val="multilevel"/>
    <w:tmpl w:val="5CB28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231801"/>
    <w:multiLevelType w:val="multilevel"/>
    <w:tmpl w:val="11F64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2A2C4F"/>
    <w:multiLevelType w:val="multilevel"/>
    <w:tmpl w:val="2F20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66E"/>
    <w:rsid w:val="00136EA2"/>
    <w:rsid w:val="008F3AC4"/>
    <w:rsid w:val="00B11F4A"/>
    <w:rsid w:val="00D1266E"/>
    <w:rsid w:val="00F8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D126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tulo2">
    <w:name w:val="heading 2"/>
    <w:basedOn w:val="Normal"/>
    <w:link w:val="Ttulo2Car"/>
    <w:uiPriority w:val="9"/>
    <w:qFormat/>
    <w:rsid w:val="00D126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1266E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customStyle="1" w:styleId="Ttulo2Car">
    <w:name w:val="Título 2 Car"/>
    <w:basedOn w:val="Fuentedeprrafopredeter"/>
    <w:link w:val="Ttulo2"/>
    <w:uiPriority w:val="9"/>
    <w:rsid w:val="00D1266E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styleId="Hipervnculo">
    <w:name w:val="Hyperlink"/>
    <w:basedOn w:val="Fuentedeprrafopredeter"/>
    <w:uiPriority w:val="99"/>
    <w:semiHidden/>
    <w:unhideWhenUsed/>
    <w:rsid w:val="00D1266E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D1266E"/>
  </w:style>
  <w:style w:type="paragraph" w:customStyle="1" w:styleId="timestamp">
    <w:name w:val="timestamp"/>
    <w:basedOn w:val="Normal"/>
    <w:rsid w:val="00D12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12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fasis">
    <w:name w:val="Emphasis"/>
    <w:basedOn w:val="Fuentedeprrafopredeter"/>
    <w:uiPriority w:val="20"/>
    <w:qFormat/>
    <w:rsid w:val="00D1266E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12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266E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F8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869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D126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tulo2">
    <w:name w:val="heading 2"/>
    <w:basedOn w:val="Normal"/>
    <w:link w:val="Ttulo2Car"/>
    <w:uiPriority w:val="9"/>
    <w:qFormat/>
    <w:rsid w:val="00D126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1266E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customStyle="1" w:styleId="Ttulo2Car">
    <w:name w:val="Título 2 Car"/>
    <w:basedOn w:val="Fuentedeprrafopredeter"/>
    <w:link w:val="Ttulo2"/>
    <w:uiPriority w:val="9"/>
    <w:rsid w:val="00D1266E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styleId="Hipervnculo">
    <w:name w:val="Hyperlink"/>
    <w:basedOn w:val="Fuentedeprrafopredeter"/>
    <w:uiPriority w:val="99"/>
    <w:semiHidden/>
    <w:unhideWhenUsed/>
    <w:rsid w:val="00D1266E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D1266E"/>
  </w:style>
  <w:style w:type="paragraph" w:customStyle="1" w:styleId="timestamp">
    <w:name w:val="timestamp"/>
    <w:basedOn w:val="Normal"/>
    <w:rsid w:val="00D12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12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fasis">
    <w:name w:val="Emphasis"/>
    <w:basedOn w:val="Fuentedeprrafopredeter"/>
    <w:uiPriority w:val="20"/>
    <w:qFormat/>
    <w:rsid w:val="00D1266E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12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266E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F8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86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8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22" w:color="E2E2E2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www.francetvinfo.fr/journaliste/francetv-inf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francetvinfo.fr/monde/le-cartel-de-la-lessive-condamne-a-361-millions-d-euros-d-amende_3646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figaro.fr/societes/2015/02/24/20005-20150224ARTFIG00011-l-autorite-de-la-concurrence-epingle-le-cartel-du-yaourt.php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367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2015-03-05T12:06:00Z</dcterms:created>
  <dcterms:modified xsi:type="dcterms:W3CDTF">2015-03-24T10:23:00Z</dcterms:modified>
</cp:coreProperties>
</file>